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B8B953E" wp14:paraId="0EB5BE78" wp14:textId="0D6AE3D3">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
        </w:rPr>
        <w:t>Årsplan Matematik 6. klasse 2024/25</w:t>
      </w:r>
    </w:p>
    <w:p xmlns:wp14="http://schemas.microsoft.com/office/word/2010/wordml" w:rsidP="0B8B953E" wp14:paraId="06F02F3F" wp14:textId="51A2217A">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
        </w:rPr>
      </w:pPr>
    </w:p>
    <w:p xmlns:wp14="http://schemas.microsoft.com/office/word/2010/wordml" w:rsidP="0B8B953E" wp14:paraId="6240D2C2" wp14:textId="054DA505">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Vi tager udgangspunkt i Kolorit bogen for 6. klasse</w:t>
      </w:r>
    </w:p>
    <w:p xmlns:wp14="http://schemas.microsoft.com/office/word/2010/wordml" w:rsidP="0B8B953E" wp14:paraId="1F201EEB" wp14:textId="675752D6">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 Undervisningen vil som udgangspunkt altid være drejet om denne bog, med</w:t>
      </w:r>
    </w:p>
    <w:p xmlns:wp14="http://schemas.microsoft.com/office/word/2010/wordml" w:rsidP="0B8B953E" wp14:paraId="604139F3" wp14:textId="58FA242D">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supplering af specielt færdighedsopgaver, som vil være et generelt ‘over tema’ for undervisningen – </w:t>
      </w:r>
    </w:p>
    <w:p xmlns:wp14="http://schemas.microsoft.com/office/word/2010/wordml" w:rsidP="0B8B953E" wp14:paraId="19D829CE" wp14:textId="7FCF4DD8">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udgangspunktet er altid, at hvis</w:t>
      </w:r>
    </w:p>
    <w:p xmlns:wp14="http://schemas.microsoft.com/office/word/2010/wordml" w:rsidP="0B8B953E" wp14:paraId="3AE927BD" wp14:textId="4490873B">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man er færdig før tid med timens materialer,</w:t>
      </w:r>
    </w:p>
    <w:p xmlns:wp14="http://schemas.microsoft.com/office/word/2010/wordml" w:rsidP="0B8B953E" wp14:paraId="20429BF7" wp14:textId="23565915">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 er der færdighedsopgaver, som man kan tage hul på. Her typisk i form af ekstra opgave bøger.</w:t>
      </w:r>
    </w:p>
    <w:p xmlns:wp14="http://schemas.microsoft.com/office/word/2010/wordml" w:rsidP="0B8B953E" wp14:paraId="42883DDE" wp14:textId="700C85B3">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42B7AA88" wp14:textId="423DDA95">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Vi følger fælles mål i matematik for undervisningen i 6. klasse.</w:t>
      </w:r>
    </w:p>
    <w:p xmlns:wp14="http://schemas.microsoft.com/office/word/2010/wordml" w:rsidP="0B8B953E" wp14:paraId="5C384D11" wp14:textId="430CE8B9">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
        </w:rPr>
      </w:pPr>
    </w:p>
    <w:p xmlns:wp14="http://schemas.microsoft.com/office/word/2010/wordml" w:rsidP="0B8B953E" wp14:paraId="024803BD" wp14:textId="17A779BA">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207DF0D8" wp14:textId="45D8BFE8">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Hvordan evaluerer vi matematikundervisningen?:</w:t>
      </w:r>
    </w:p>
    <w:p xmlns:wp14="http://schemas.microsoft.com/office/word/2010/wordml" w:rsidP="0B8B953E" wp14:paraId="7EEEE0A1" wp14:textId="2766656C">
      <w:pPr>
        <w:pStyle w:val="ListParagraph"/>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I de daglige undervisningssituationer går jeg rundt og snakker med eleverne om de opgaver de løser.</w:t>
      </w:r>
    </w:p>
    <w:p xmlns:wp14="http://schemas.microsoft.com/office/word/2010/wordml" w:rsidP="0B8B953E" wp14:paraId="73B6C861" wp14:textId="3D588177">
      <w:pPr>
        <w:pStyle w:val="ListParagraph"/>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Efter endte emner er der fælles snak om de ting vi har været igennem. Der tages udgangspunkt i de ting i emnet eleverne har haft udfordringer med. Der laves en fælles opfølgning og repetition hvor eleverne har mulighed for at fortælle om de ting der har været svære og de ting der har fungeret godt for dem.</w:t>
      </w:r>
    </w:p>
    <w:p xmlns:wp14="http://schemas.microsoft.com/office/word/2010/wordml" w:rsidP="0B8B953E" wp14:paraId="3F2A9804" wp14:textId="53A0F161">
      <w:pPr>
        <w:pStyle w:val="ListParagraph"/>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r w:rsidRPr="0B8B953E" w:rsidR="7F74582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Der udleveres uddybende/repeterende opgaver, som ligger i forlængelse af de gennemførte emner i bogen.</w:t>
      </w:r>
    </w:p>
    <w:p xmlns:wp14="http://schemas.microsoft.com/office/word/2010/wordml" w:rsidP="0B8B953E" wp14:paraId="08DDEFEB" wp14:textId="43BF52E7">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596E1306" wp14:textId="083CF238">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0CD9F13E" wp14:textId="689B0573">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54681063" wp14:textId="504F850D">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6FD8AB2D" wp14:textId="0B07EAE3">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07D90473" wp14:textId="171EE853">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706A07AD" wp14:textId="3F6F46B2">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p xmlns:wp14="http://schemas.microsoft.com/office/word/2010/wordml" w:rsidP="0B8B953E" wp14:paraId="53A326EF" wp14:textId="05B14B60">
      <w:pPr>
        <w:widowControl w:val="0"/>
        <w:spacing w:after="16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590"/>
        <w:gridCol w:w="1965"/>
        <w:gridCol w:w="2235"/>
        <w:gridCol w:w="5310"/>
        <w:gridCol w:w="2805"/>
      </w:tblGrid>
      <w:tr w:rsidR="0B8B953E" w:rsidTr="0B8B953E" w14:paraId="55516EF6">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486F194" w14:textId="2BFD9031">
            <w:pPr>
              <w:widowControl w:val="0"/>
              <w:spacing w:line="240" w:lineRule="auto"/>
              <w:jc w:val="center"/>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Hvornår (uge)</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51EFF09" w14:textId="67841445">
            <w:pPr>
              <w:widowControl w:val="0"/>
              <w:spacing w:line="240" w:lineRule="auto"/>
              <w:jc w:val="center"/>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Hvad (emne)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B5337FA" w14:textId="3647F169">
            <w:pPr>
              <w:widowControl w:val="0"/>
              <w:spacing w:line="240" w:lineRule="auto"/>
              <w:jc w:val="center"/>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Hvordan (metode)</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B0A9F7D" w14:textId="22F92097">
            <w:pPr>
              <w:widowControl w:val="0"/>
              <w:spacing w:line="240" w:lineRule="auto"/>
              <w:jc w:val="center"/>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Hvorfor (mål)</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14A5BD9C" w14:textId="15DFA837">
            <w:pPr>
              <w:widowControl w:val="0"/>
              <w:spacing w:line="240" w:lineRule="auto"/>
              <w:jc w:val="center"/>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Evaluering</w:t>
            </w:r>
          </w:p>
        </w:tc>
      </w:tr>
      <w:tr w:rsidR="0B8B953E" w:rsidTr="0B8B953E" w14:paraId="59A1E008">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CE891EA" w14:textId="75C5050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33-34</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9963071" w14:textId="2DB2779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Cirkler</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3F08AC4" w14:textId="45D337F4">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1-8</w:t>
            </w:r>
          </w:p>
          <w:p w:rsidR="0B8B953E" w:rsidP="0B8B953E" w:rsidRDefault="0B8B953E" w14:paraId="0D6002A4" w14:textId="12AC41FE">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1-3</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4AC99BD" w14:textId="7DF2B49B">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mål.</w:t>
            </w:r>
          </w:p>
          <w:p w:rsidR="0B8B953E" w:rsidP="0B8B953E" w:rsidRDefault="0B8B953E" w14:paraId="7810D309" w14:textId="477CCAF0">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 xml:space="preserve">Anvendelse af Geometriske egenskaber og sammenhænge fase 2 </w:t>
            </w:r>
          </w:p>
          <w:p w:rsidR="0B8B953E" w:rsidP="0B8B953E" w:rsidRDefault="0B8B953E" w14:paraId="6051E2A0" w14:textId="4A28ADCC">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Kunne benytte geometriske metoder og begreber i beskrivelse af fysiske objekter fra hverdagen, herunder figurer og mønstre.</w:t>
            </w:r>
          </w:p>
          <w:p w:rsidR="0B8B953E" w:rsidP="0B8B953E" w:rsidRDefault="0B8B953E" w14:paraId="524E2509" w14:textId="40A4994C">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Undersøge og beskrive enkle figurer tegnet i planen.</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636F60DD" w14:textId="3DC7417C">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683045C9">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5990B6A" w14:textId="5A0BEAB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35-37</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43B68F6" w14:textId="2EAF370E">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De naturlige tal</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E8CB570" w14:textId="60EFE9EC">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9-16</w:t>
            </w:r>
          </w:p>
          <w:p w:rsidR="0B8B953E" w:rsidP="0B8B953E" w:rsidRDefault="0B8B953E" w14:paraId="1D950C5E" w14:textId="472CE40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4-6</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BC6BC4F" w14:textId="15A1B5F2">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 xml:space="preserve">Eleven kan anvende rationale tal og variable i beskrivelser og beregninger. </w:t>
            </w:r>
          </w:p>
          <w:p w:rsidR="0B8B953E" w:rsidP="0B8B953E" w:rsidRDefault="0B8B953E" w14:paraId="0D737FF3" w14:textId="71CD878B">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handle med overblik i sammensatte situationer med matematik.</w:t>
            </w:r>
          </w:p>
          <w:p w:rsidR="0B8B953E" w:rsidP="0B8B953E" w:rsidRDefault="0B8B953E" w14:paraId="2B37A0DB" w14:textId="051D9F08">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problembehandling fase 1+3</w:t>
            </w:r>
          </w:p>
          <w:p w:rsidR="0B8B953E" w:rsidP="0B8B953E" w:rsidRDefault="0B8B953E" w14:paraId="343BF14C" w14:textId="03D34898">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Kunne benytte hovedregning, overslagsregning og skriftlige notater. Anvende lommeregner og computer ved gennemførelse af beregninger.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327452A7" w14:textId="2AE5300F">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3E9EE11E">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38EAEFD" w14:textId="3F23DD0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39-40</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22EAE57" w14:textId="0E0BDBE6">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Koordinatsystem</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F8F7CA7" w14:textId="328222B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17-24</w:t>
            </w:r>
          </w:p>
          <w:p w:rsidR="0B8B953E" w:rsidP="0B8B953E" w:rsidRDefault="0B8B953E" w14:paraId="43FE24A4" w14:textId="5F01D1C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7-10</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A88A02C" w14:textId="2ED9CCE2">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w:t>
            </w:r>
          </w:p>
          <w:p w:rsidR="0B8B953E" w:rsidP="0B8B953E" w:rsidRDefault="0B8B953E" w14:paraId="7588DB38" w14:textId="5C0505FD">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placeringer og flytninger fase 1 og 2</w:t>
            </w:r>
          </w:p>
          <w:p w:rsidR="0B8B953E" w:rsidP="0B8B953E" w:rsidRDefault="0B8B953E" w14:paraId="12848D39" w14:textId="1C3F0D97">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Kende til koordinatsystemet og herunder sammenhængen mellem tal og tegning</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029E9F11" w14:textId="3B7BACEC">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4525E127">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39C3400" w14:textId="3EA7C628">
            <w:pPr>
              <w:widowControl w:val="0"/>
              <w:spacing w:line="240" w:lineRule="auto"/>
              <w:rPr>
                <w:rFonts w:ascii="Times New Roman" w:hAnsi="Times New Roman" w:eastAsia="Times New Roman" w:cs="Times New Roman"/>
                <w:b w:val="0"/>
                <w:bCs w:val="0"/>
                <w:i w:val="0"/>
                <w:iCs w:val="0"/>
                <w:sz w:val="28"/>
                <w:szCs w:val="28"/>
              </w:rPr>
            </w:pP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D12C5B8" w14:textId="678E7DDA">
            <w:pPr>
              <w:widowControl w:val="0"/>
              <w:spacing w:line="240" w:lineRule="auto"/>
              <w:rPr>
                <w:rFonts w:ascii="Times New Roman" w:hAnsi="Times New Roman" w:eastAsia="Times New Roman" w:cs="Times New Roman"/>
                <w:b w:val="0"/>
                <w:bCs w:val="0"/>
                <w:i w:val="0"/>
                <w:iCs w:val="0"/>
                <w:sz w:val="28"/>
                <w:szCs w:val="28"/>
              </w:rPr>
            </w:pP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EDC2E2A" w14:textId="6A856D0F">
            <w:pPr>
              <w:widowControl w:val="0"/>
              <w:spacing w:line="240" w:lineRule="auto"/>
              <w:rPr>
                <w:rFonts w:ascii="Times New Roman" w:hAnsi="Times New Roman" w:eastAsia="Times New Roman" w:cs="Times New Roman"/>
                <w:b w:val="0"/>
                <w:bCs w:val="0"/>
                <w:i w:val="0"/>
                <w:iCs w:val="0"/>
                <w:sz w:val="28"/>
                <w:szCs w:val="28"/>
              </w:rPr>
            </w:pP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EE06793" w14:textId="47CA9632">
            <w:pPr>
              <w:widowControl w:val="0"/>
              <w:spacing w:before="80" w:after="80"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381FB51B" w14:textId="6D609D73">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7DA8CE0C">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8633EFD" w14:textId="38B9A24F">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42</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98281B0" w14:textId="6A20CF8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Efterårsferie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3526128" w14:textId="2F1A49DB">
            <w:pPr>
              <w:widowControl w:val="0"/>
              <w:spacing w:line="240" w:lineRule="auto"/>
              <w:rPr>
                <w:rFonts w:ascii="Times New Roman" w:hAnsi="Times New Roman" w:eastAsia="Times New Roman" w:cs="Times New Roman"/>
                <w:b w:val="0"/>
                <w:bCs w:val="0"/>
                <w:i w:val="0"/>
                <w:iCs w:val="0"/>
                <w:sz w:val="28"/>
                <w:szCs w:val="28"/>
              </w:rPr>
            </w:pP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13FC9E4" w14:textId="20C13C4C">
            <w:pPr>
              <w:widowControl w:val="0"/>
              <w:spacing w:before="80" w:after="80"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12DB17C0" w14:textId="2ED22FCC">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11B0CB53">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CFF41E4" w14:textId="5DC0D483">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43-44</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F28E342" w14:textId="6A646CD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Statistik</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53F3C2D" w14:textId="506F59F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25-32</w:t>
            </w:r>
          </w:p>
          <w:p w:rsidR="0B8B953E" w:rsidP="0B8B953E" w:rsidRDefault="0B8B953E" w14:paraId="4F11BF9A" w14:textId="17E52641">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11-14</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E6B05C8" w14:textId="6D5CB22E">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udføre egne statistiske undersøgelser og bestemme statistiske sandsynligheder.</w:t>
            </w:r>
          </w:p>
          <w:p w:rsidR="0B8B953E" w:rsidP="0B8B953E" w:rsidRDefault="0B8B953E" w14:paraId="5D5B2BA8" w14:textId="0A73E87F">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statistik fase 1-3</w:t>
            </w:r>
          </w:p>
          <w:p w:rsidR="0B8B953E" w:rsidP="0B8B953E" w:rsidRDefault="0B8B953E" w14:paraId="369E3A7F" w14:textId="1A5D0C84">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Kunne anvende og forstå enkle informationer som indeholder matematikfaglige udtryk.</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4A8A7C9C" w14:textId="0291DA9B">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5BBA346F">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9479749" w14:textId="130183B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45-46</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72AEABC" w14:textId="6632DDD9">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Ligedannede figurer</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5BEFC9A" w14:textId="5F9E0651">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33-40</w:t>
            </w:r>
          </w:p>
          <w:p w:rsidR="0B8B953E" w:rsidP="0B8B953E" w:rsidRDefault="0B8B953E" w14:paraId="7CFB8767" w14:textId="24084C1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15-17</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3789F20" w14:textId="09DCF966">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mål.</w:t>
            </w:r>
          </w:p>
          <w:p w:rsidR="0B8B953E" w:rsidP="0B8B953E" w:rsidRDefault="0B8B953E" w14:paraId="7B3CA4A2" w14:textId="667A3032">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placeringer og flytninger fase 3</w:t>
            </w:r>
          </w:p>
          <w:p w:rsidR="0B8B953E" w:rsidP="0B8B953E" w:rsidRDefault="0B8B953E" w14:paraId="2880D467" w14:textId="102E2ABC">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Kunne benytte geometriske metoder og begreber i beskrivelse af fysiske objekter fra dagligdagen, herunder figurer og mønstre.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667BF02E" w14:textId="521C5B96">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40C64816">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F11EF66" w14:textId="277A1712">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47-48</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99EDD18" w14:textId="15DE07D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Højde og Landmåling</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6F75A30" w14:textId="1F4A8332">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41-48</w:t>
            </w:r>
          </w:p>
          <w:p w:rsidR="0B8B953E" w:rsidP="0B8B953E" w:rsidRDefault="0B8B953E" w14:paraId="35B98D41" w14:textId="63AFC75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18-19</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576D152" w14:textId="6F15809B">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mål.</w:t>
            </w:r>
          </w:p>
          <w:p w:rsidR="0B8B953E" w:rsidP="0B8B953E" w:rsidRDefault="0B8B953E" w14:paraId="6C2662C5" w14:textId="39169833">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placeringer og flytninger fase 3</w:t>
            </w:r>
          </w:p>
          <w:p w:rsidR="0B8B953E" w:rsidP="0B8B953E" w:rsidRDefault="0B8B953E" w14:paraId="1A5C0EB3" w14:textId="55E13E72">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kende til grundlæggende gomestirske begreber som vinkler og parallelitet.</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748C370C" w14:textId="7A2A9A49">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6BE1F8E1">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F930602" w14:textId="515F805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49-50</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CFE9195" w14:textId="326BB913">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Brøk, dec, procent</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715669D" w14:textId="78E7724F">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49-56</w:t>
            </w:r>
          </w:p>
          <w:p w:rsidR="0B8B953E" w:rsidP="0B8B953E" w:rsidRDefault="0B8B953E" w14:paraId="6EC7356F" w14:textId="4CEBF17E">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20-22</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35EC0CC" w14:textId="3FF30ADB">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 xml:space="preserve">Eleven kan anvende rationale tal og variable i beskrivelser og beregninger. </w:t>
            </w:r>
          </w:p>
          <w:p w:rsidR="0B8B953E" w:rsidP="0B8B953E" w:rsidRDefault="0B8B953E" w14:paraId="50552338" w14:textId="70A5EA64">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tal fase 1-3</w:t>
            </w:r>
          </w:p>
          <w:p w:rsidR="0B8B953E" w:rsidP="0B8B953E" w:rsidRDefault="0B8B953E" w14:paraId="36F50553" w14:textId="3B985477">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Kende til procentbegrebet og forbinde begrebet med hverdagserfaringer.</w:t>
            </w:r>
          </w:p>
          <w:p w:rsidR="0B8B953E" w:rsidP="0B8B953E" w:rsidRDefault="0B8B953E" w14:paraId="5CBB44FB" w14:textId="4F4D806D">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regne med decimaltal og benytte brøker knyttet til procent og konkrete sammenhænge.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2BD39210" w14:textId="4765BF37">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2D8BBE0D">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AB17F2A" w14:textId="2610F58C">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51-52</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39E62E8" w14:textId="3C0CF4F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Juleferie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A325DCE" w14:textId="0B426838">
            <w:pPr>
              <w:widowControl w:val="0"/>
              <w:spacing w:line="240" w:lineRule="auto"/>
              <w:rPr>
                <w:rFonts w:ascii="Times New Roman" w:hAnsi="Times New Roman" w:eastAsia="Times New Roman" w:cs="Times New Roman"/>
                <w:b w:val="0"/>
                <w:bCs w:val="0"/>
                <w:i w:val="0"/>
                <w:iCs w:val="0"/>
                <w:sz w:val="28"/>
                <w:szCs w:val="28"/>
              </w:rPr>
            </w:pP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32EB6A0" w14:textId="3E2FAA11">
            <w:pPr>
              <w:widowControl w:val="0"/>
              <w:spacing w:before="80" w:after="80"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1A095829" w14:textId="731B4017">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2B5DF4DB">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5F5CF25" w14:textId="12367FD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1-2</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FEFB0C7" w14:textId="42F29CD3">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Areal</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B13E5F0" w14:textId="74B54FC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57-64</w:t>
            </w:r>
          </w:p>
          <w:p w:rsidR="0B8B953E" w:rsidP="0B8B953E" w:rsidRDefault="0B8B953E" w14:paraId="2DF58DBC" w14:textId="4E67192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23-27</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DA67EEB" w14:textId="31CB8BEA">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mål.</w:t>
            </w:r>
          </w:p>
          <w:p w:rsidR="0B8B953E" w:rsidP="0B8B953E" w:rsidRDefault="0B8B953E" w14:paraId="0F9D9A6F" w14:textId="6E20D273">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måling fase 1</w:t>
            </w:r>
          </w:p>
          <w:p w:rsidR="0B8B953E" w:rsidP="0B8B953E" w:rsidRDefault="0B8B953E" w14:paraId="2658B8CA" w14:textId="53F95BE2">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undesøge og beskrive enkle figurer tegnet i planen.</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6D53B122" w14:textId="483D6EDE">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74C2D0E4">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B5E408C" w14:textId="5D0AE0D4">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3-4</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4AF7C6B" w14:textId="048EE9F2">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Polyedre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7F7EFBB" w14:textId="7AFCC74F">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65-72</w:t>
            </w:r>
          </w:p>
          <w:p w:rsidR="0B8B953E" w:rsidP="0B8B953E" w:rsidRDefault="0B8B953E" w14:paraId="2867BF88" w14:textId="53B0F2B9">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28-29</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13085DE" w14:textId="4931E3C9">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mål.</w:t>
            </w:r>
          </w:p>
          <w:p w:rsidR="0B8B953E" w:rsidP="0B8B953E" w:rsidRDefault="0B8B953E" w14:paraId="104E1037" w14:textId="5233BE53">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geometriske figurer og sammenhænge fase 3</w:t>
            </w:r>
          </w:p>
          <w:p w:rsidR="0B8B953E" w:rsidP="0B8B953E" w:rsidRDefault="0B8B953E" w14:paraId="394A272D" w14:textId="7106E788">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kende til grundlæggende geometriske begreber som vinkler og parallelitet.</w:t>
            </w:r>
          </w:p>
          <w:p w:rsidR="0B8B953E" w:rsidP="0B8B953E" w:rsidRDefault="0B8B953E" w14:paraId="7EA8A24C" w14:textId="70333057">
            <w:pPr>
              <w:widowControl w:val="0"/>
              <w:spacing w:before="80" w:after="80"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arbejde med fysiske modeller og enkle tegninger af disse.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4C2E534B" w14:textId="58E885FC">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1496A296">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8E6AAF8" w14:textId="2DBBBDB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5-6</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E29CDAD" w14:textId="5521021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Regn m brøk + dec tal</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7409988" w14:textId="773D3C7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73-82</w:t>
            </w:r>
          </w:p>
          <w:p w:rsidR="0B8B953E" w:rsidP="0B8B953E" w:rsidRDefault="0B8B953E" w14:paraId="73D80078" w14:textId="565F7A99">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30-33</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51214EF" w14:textId="2C9FF37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rationale tal og variable i beskrivelser og beregninger.</w:t>
            </w:r>
          </w:p>
          <w:p w:rsidR="0B8B953E" w:rsidP="0B8B953E" w:rsidRDefault="0B8B953E" w14:paraId="161E2AE5" w14:textId="70CD6D96">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tal og regnestrategier fase 1-3</w:t>
            </w:r>
          </w:p>
          <w:p w:rsidR="0B8B953E" w:rsidP="0B8B953E" w:rsidRDefault="0B8B953E" w14:paraId="5EAFEED1" w14:textId="601F8AD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Kende til de hele tal, decimaltal og brøker.</w:t>
            </w:r>
          </w:p>
          <w:p w:rsidR="0B8B953E" w:rsidP="0B8B953E" w:rsidRDefault="0B8B953E" w14:paraId="67E8187F" w14:textId="07CA63CC">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Benytte erfaringer fra hverdagen sammen med arbejdet i skolen ved opbygningen af talforståelse.</w:t>
            </w:r>
          </w:p>
          <w:p w:rsidR="0B8B953E" w:rsidP="0B8B953E" w:rsidRDefault="0B8B953E" w14:paraId="0DAD5C09" w14:textId="4E0DEF4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Arbejde med optællinger og eksempler på sammenhænge og regler indenfor de fire regningsarter.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52D75F14" w14:textId="46648D8E">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54701168">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D9205F2" w14:textId="7936B64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7</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333C046" w14:textId="55F3291F">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Vinterferie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0E6D53B" w14:textId="13FA2767">
            <w:pPr>
              <w:widowControl w:val="0"/>
              <w:spacing w:line="240" w:lineRule="auto"/>
              <w:rPr>
                <w:rFonts w:ascii="Times New Roman" w:hAnsi="Times New Roman" w:eastAsia="Times New Roman" w:cs="Times New Roman"/>
                <w:b w:val="0"/>
                <w:bCs w:val="0"/>
                <w:i w:val="0"/>
                <w:iCs w:val="0"/>
                <w:sz w:val="28"/>
                <w:szCs w:val="28"/>
              </w:rPr>
            </w:pP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CD12402" w14:textId="7BA29595">
            <w:pPr>
              <w:widowControl w:val="0"/>
              <w:spacing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30D76236" w14:textId="22641FB7">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3C69ADF9">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746F4F3" w14:textId="698FB0E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8-9</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FA2A36D" w14:textId="4224784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Hvor mange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7FFB40C" w14:textId="61176FF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83-90</w:t>
            </w:r>
          </w:p>
          <w:p w:rsidR="0B8B953E" w:rsidP="0B8B953E" w:rsidRDefault="0B8B953E" w14:paraId="6FFD0A25" w14:textId="56033E8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34-35</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3B0FE11" w14:textId="712DEC86">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rationale tal og variable i beskrivelser og beregninger.</w:t>
            </w:r>
          </w:p>
          <w:p w:rsidR="0B8B953E" w:rsidP="0B8B953E" w:rsidRDefault="0B8B953E" w14:paraId="6F8167DE" w14:textId="0BC24B3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ræsonnement og tankegang fase 1 og 2</w:t>
            </w:r>
          </w:p>
          <w:p w:rsidR="0B8B953E" w:rsidP="0B8B953E" w:rsidRDefault="0B8B953E" w14:paraId="3E8DFA88" w14:textId="4DB1001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Som i emnet om brøk, decmal tal.</w:t>
            </w:r>
          </w:p>
          <w:p w:rsidR="0B8B953E" w:rsidP="0B8B953E" w:rsidRDefault="0B8B953E" w14:paraId="697F6FD1" w14:textId="560F10AE">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kunne vælge og benytte regningsarter i forskellige sammenhænge.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6E93DC12" w14:textId="6CDB2499">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05E014DC">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68C2DC2" w14:textId="32D90A1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10-11</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987BA14" w14:textId="5C22922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Tal fra avisen</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C0AC42A" w14:textId="7FC37229">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91-98</w:t>
            </w:r>
          </w:p>
          <w:p w:rsidR="0B8B953E" w:rsidP="0B8B953E" w:rsidRDefault="0B8B953E" w14:paraId="119AC7C2" w14:textId="5FDE66F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36-37</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499C66B" w14:textId="6AB6B9C6">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udføre egne statistiske undersøgelser og bestemme statistiske sandsynligheder.</w:t>
            </w:r>
          </w:p>
          <w:p w:rsidR="0B8B953E" w:rsidP="0B8B953E" w:rsidRDefault="0B8B953E" w14:paraId="0EC1CC5D" w14:textId="5997DBEF">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stitistik fase 1 og 2</w:t>
            </w:r>
          </w:p>
          <w:p w:rsidR="0B8B953E" w:rsidP="0B8B953E" w:rsidRDefault="0B8B953E" w14:paraId="7EA46998" w14:textId="06CB37DE">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kunne anvende faglige redskaber, herunder tal, grafisk afbildning og statistik, til løsningen af matematiske problemstillinger fra dagligliv, familieliv og det nære samfundsliv.</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3A8E9DBD" w14:textId="131BABB5">
            <w:pPr>
              <w:widowControl w:val="0"/>
              <w:spacing w:line="240" w:lineRule="auto"/>
              <w:rPr>
                <w:rFonts w:ascii="Times New Roman" w:hAnsi="Times New Roman" w:eastAsia="Times New Roman" w:cs="Times New Roman"/>
                <w:b w:val="0"/>
                <w:bCs w:val="0"/>
                <w:i w:val="0"/>
                <w:iCs w:val="0"/>
                <w:sz w:val="28"/>
                <w:szCs w:val="28"/>
              </w:rPr>
            </w:pPr>
          </w:p>
        </w:tc>
      </w:tr>
      <w:tr w:rsidR="0B8B953E" w:rsidTr="0B8B953E" w14:paraId="7B56DC85">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9536A74" w14:textId="04C23EC1">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12-14</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75DC77D" w14:textId="7E8C6F9E">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Matematisk tegning</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EC1A948" w14:textId="5D2BE9A3">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99-106</w:t>
            </w:r>
          </w:p>
          <w:p w:rsidR="0B8B953E" w:rsidP="0B8B953E" w:rsidRDefault="0B8B953E" w14:paraId="24A5C96A" w14:textId="7A6CCA0C">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38-40</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71AD4E2" w14:textId="2CB796D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mål.</w:t>
            </w:r>
          </w:p>
          <w:p w:rsidR="0B8B953E" w:rsidP="0B8B953E" w:rsidRDefault="0B8B953E" w14:paraId="2EBBABD9" w14:textId="3BE49B5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geometrisk tegning fase 1 og 2</w:t>
            </w:r>
          </w:p>
          <w:p w:rsidR="0B8B953E" w:rsidP="0B8B953E" w:rsidRDefault="0B8B953E" w14:paraId="1E1BB805" w14:textId="59C10E0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kunne arbejde med fysiske modeller og enkle tegninger af disse.</w:t>
            </w:r>
          </w:p>
          <w:p w:rsidR="0B8B953E" w:rsidP="0B8B953E" w:rsidRDefault="0B8B953E" w14:paraId="33DD7BE1" w14:textId="034B50C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kende til forskellige kulturers metoder til at angive dybde i billeder.</w:t>
            </w:r>
          </w:p>
          <w:p w:rsidR="0B8B953E" w:rsidP="0B8B953E" w:rsidRDefault="0B8B953E" w14:paraId="1067E42C" w14:textId="5913712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tegne, undersøge og eksperimentere med geometriske figurer, bl.a. ved at benytte computer.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365AE811" w14:textId="6A08922C">
            <w:pPr>
              <w:widowControl w:val="0"/>
              <w:spacing w:line="240" w:lineRule="auto"/>
              <w:jc w:val="center"/>
              <w:rPr>
                <w:rFonts w:ascii="Times New Roman" w:hAnsi="Times New Roman" w:eastAsia="Times New Roman" w:cs="Times New Roman"/>
                <w:b w:val="0"/>
                <w:bCs w:val="0"/>
                <w:i w:val="0"/>
                <w:iCs w:val="0"/>
                <w:sz w:val="28"/>
                <w:szCs w:val="28"/>
              </w:rPr>
            </w:pPr>
          </w:p>
        </w:tc>
      </w:tr>
      <w:tr w:rsidR="0B8B953E" w:rsidTr="0B8B953E" w14:paraId="52A3AF58">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0A9BA5B" w14:textId="15EB8EC9">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13</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2869C97" w14:textId="1DD47033">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1"/>
                <w:bCs w:val="1"/>
                <w:i w:val="0"/>
                <w:iCs w:val="0"/>
                <w:sz w:val="28"/>
                <w:szCs w:val="28"/>
                <w:lang w:val="da"/>
              </w:rPr>
              <w:t>Påskeferie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DBDC041" w14:textId="406687BA">
            <w:pPr>
              <w:widowControl w:val="0"/>
              <w:spacing w:line="240" w:lineRule="auto"/>
              <w:jc w:val="center"/>
              <w:rPr>
                <w:rFonts w:ascii="Times New Roman" w:hAnsi="Times New Roman" w:eastAsia="Times New Roman" w:cs="Times New Roman"/>
                <w:b w:val="0"/>
                <w:bCs w:val="0"/>
                <w:i w:val="0"/>
                <w:iCs w:val="0"/>
                <w:sz w:val="28"/>
                <w:szCs w:val="28"/>
              </w:rPr>
            </w:pP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5AE13AE" w14:textId="1D853845">
            <w:pPr>
              <w:widowControl w:val="0"/>
              <w:spacing w:line="240" w:lineRule="auto"/>
              <w:jc w:val="center"/>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28D11CB1" w14:textId="2B4AB171">
            <w:pPr>
              <w:widowControl w:val="0"/>
              <w:spacing w:line="240" w:lineRule="auto"/>
              <w:jc w:val="center"/>
              <w:rPr>
                <w:rFonts w:ascii="Times New Roman" w:hAnsi="Times New Roman" w:eastAsia="Times New Roman" w:cs="Times New Roman"/>
                <w:b w:val="0"/>
                <w:bCs w:val="0"/>
                <w:i w:val="0"/>
                <w:iCs w:val="0"/>
                <w:sz w:val="28"/>
                <w:szCs w:val="28"/>
              </w:rPr>
            </w:pPr>
          </w:p>
        </w:tc>
      </w:tr>
      <w:tr w:rsidR="0B8B953E" w:rsidTr="0B8B953E" w14:paraId="24CE5F1B">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42A42C9E" w14:textId="009CE8E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15-16</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12CE2D3" w14:textId="1053933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Ligninger og formler</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05469F0" w14:textId="2E434E6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107-114</w:t>
            </w:r>
          </w:p>
          <w:p w:rsidR="0B8B953E" w:rsidP="0B8B953E" w:rsidRDefault="0B8B953E" w14:paraId="20182F7F" w14:textId="59C119D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41-43</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E6BA391" w14:textId="0411071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rationale tal og variable i beskrivelser og beregninger.</w:t>
            </w:r>
          </w:p>
          <w:p w:rsidR="0B8B953E" w:rsidP="0B8B953E" w:rsidRDefault="0B8B953E" w14:paraId="3B238893" w14:textId="078770B6">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Algebra fase 1-3</w:t>
            </w:r>
          </w:p>
          <w:p w:rsidR="0B8B953E" w:rsidP="0B8B953E" w:rsidRDefault="0B8B953E" w14:paraId="46557526" w14:textId="22A17A26">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kende til eksempler på brug af variable, herunder som de indgår i formler, enkle ligninger og funktioner.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3546D53A" w14:textId="72933228">
            <w:pPr>
              <w:widowControl w:val="0"/>
              <w:spacing w:line="240" w:lineRule="auto"/>
              <w:jc w:val="center"/>
              <w:rPr>
                <w:rFonts w:ascii="Times New Roman" w:hAnsi="Times New Roman" w:eastAsia="Times New Roman" w:cs="Times New Roman"/>
                <w:b w:val="0"/>
                <w:bCs w:val="0"/>
                <w:i w:val="0"/>
                <w:iCs w:val="0"/>
                <w:sz w:val="28"/>
                <w:szCs w:val="28"/>
              </w:rPr>
            </w:pPr>
          </w:p>
        </w:tc>
      </w:tr>
      <w:tr w:rsidR="0B8B953E" w:rsidTr="0B8B953E" w14:paraId="1E84FA1E">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B28B6FB" w14:textId="56E294DC">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17-18</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422FE8A" w14:textId="7F9D0F74">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Rumfang</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51AD578" w14:textId="4054873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123-128</w:t>
            </w:r>
          </w:p>
          <w:p w:rsidR="0B8B953E" w:rsidP="0B8B953E" w:rsidRDefault="0B8B953E" w14:paraId="04FA818F" w14:textId="10B98A89">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47-49</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7044DB5" w14:textId="71BFF571">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geometriske metoder og beregne enkle mål.</w:t>
            </w:r>
          </w:p>
          <w:p w:rsidR="0B8B953E" w:rsidP="0B8B953E" w:rsidRDefault="0B8B953E" w14:paraId="75E94E1D" w14:textId="025CC86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måling fase 2</w:t>
            </w:r>
          </w:p>
          <w:p w:rsidR="0B8B953E" w:rsidP="0B8B953E" w:rsidRDefault="0B8B953E" w14:paraId="1A41D16C" w14:textId="24594AA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Tegne og undersøge vha computer.</w:t>
            </w:r>
          </w:p>
          <w:p w:rsidR="0B8B953E" w:rsidP="0B8B953E" w:rsidRDefault="0B8B953E" w14:paraId="37B15D4F" w14:textId="39E30194">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Undersøge og beskrive enkle figurer tegnet i planen.</w:t>
            </w:r>
          </w:p>
          <w:p w:rsidR="0B8B953E" w:rsidP="0B8B953E" w:rsidRDefault="0B8B953E" w14:paraId="5FF95306" w14:textId="6F4EB85E">
            <w:pPr>
              <w:widowControl w:val="0"/>
              <w:spacing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1EF6A128" w14:textId="01E1BCC8">
            <w:pPr>
              <w:widowControl w:val="0"/>
              <w:spacing w:line="240" w:lineRule="auto"/>
              <w:jc w:val="center"/>
              <w:rPr>
                <w:rFonts w:ascii="Times New Roman" w:hAnsi="Times New Roman" w:eastAsia="Times New Roman" w:cs="Times New Roman"/>
                <w:b w:val="0"/>
                <w:bCs w:val="0"/>
                <w:i w:val="0"/>
                <w:iCs w:val="0"/>
                <w:sz w:val="28"/>
                <w:szCs w:val="28"/>
              </w:rPr>
            </w:pPr>
          </w:p>
        </w:tc>
      </w:tr>
      <w:tr w:rsidR="0B8B953E" w:rsidTr="0B8B953E" w14:paraId="04000C67">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FA271DB" w14:textId="0CFCB4D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19-20</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BD7F345" w14:textId="3769E32C">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Sandsynlighed og %</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E2B9B32" w14:textId="60E35F0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129-142</w:t>
            </w:r>
          </w:p>
          <w:p w:rsidR="0B8B953E" w:rsidP="0B8B953E" w:rsidRDefault="0B8B953E" w14:paraId="40E9A1F2" w14:textId="710F23D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50-55</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322860B5" w14:textId="7F0741E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udføre egne statistiske undersøgelser og bestemme statistiske sandsynligheder.</w:t>
            </w:r>
          </w:p>
          <w:p w:rsidR="0B8B953E" w:rsidP="0B8B953E" w:rsidRDefault="0B8B953E" w14:paraId="20EDC066" w14:textId="32F98CB3">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sandsynlighed fase 1-3</w:t>
            </w:r>
          </w:p>
          <w:p w:rsidR="0B8B953E" w:rsidP="0B8B953E" w:rsidRDefault="0B8B953E" w14:paraId="2DB68328" w14:textId="7ACC8212">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Udføre simuleringer bla vha computeren.</w:t>
            </w:r>
          </w:p>
          <w:p w:rsidR="0B8B953E" w:rsidP="0B8B953E" w:rsidRDefault="0B8B953E" w14:paraId="77AF8783" w14:textId="5BD43896">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kende til det statistiske sandsynlighedsbegreb.</w:t>
            </w:r>
          </w:p>
          <w:p w:rsidR="0B8B953E" w:rsidP="0B8B953E" w:rsidRDefault="0B8B953E" w14:paraId="4FA1F02C" w14:textId="11BB52D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Løsning af problemstillinger både praktisk og teoretisk.</w:t>
            </w:r>
          </w:p>
          <w:p w:rsidR="0B8B953E" w:rsidP="0B8B953E" w:rsidRDefault="0B8B953E" w14:paraId="035F7D40" w14:textId="7235CE1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kende til procentbegrebet.</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2C89E82D" w14:textId="07777FBC">
            <w:pPr>
              <w:widowControl w:val="0"/>
              <w:spacing w:line="240" w:lineRule="auto"/>
              <w:jc w:val="center"/>
              <w:rPr>
                <w:rFonts w:ascii="Times New Roman" w:hAnsi="Times New Roman" w:eastAsia="Times New Roman" w:cs="Times New Roman"/>
                <w:b w:val="0"/>
                <w:bCs w:val="0"/>
                <w:i w:val="0"/>
                <w:iCs w:val="0"/>
                <w:sz w:val="28"/>
                <w:szCs w:val="28"/>
              </w:rPr>
            </w:pPr>
          </w:p>
        </w:tc>
      </w:tr>
      <w:tr w:rsidR="0B8B953E" w:rsidTr="0B8B953E" w14:paraId="7B177BC3">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1FDE190" w14:textId="1B2FAAE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21-22</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B49B9A2" w14:textId="75B1EB3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Sammenhænge</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1C8223E" w14:textId="56C7F1F2">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143-148</w:t>
            </w:r>
          </w:p>
          <w:p w:rsidR="0B8B953E" w:rsidP="0B8B953E" w:rsidRDefault="0B8B953E" w14:paraId="389C0294" w14:textId="3D537302">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56-58</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21388DF" w14:textId="69696ABA">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rationale tal og variable i beskrivelser og beregning.</w:t>
            </w:r>
          </w:p>
          <w:p w:rsidR="0B8B953E" w:rsidP="0B8B953E" w:rsidRDefault="0B8B953E" w14:paraId="04018D96" w14:textId="7E2B60CB">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regnestrategier fase 1 og 2</w:t>
            </w:r>
          </w:p>
          <w:p w:rsidR="0B8B953E" w:rsidP="0B8B953E" w:rsidRDefault="0B8B953E" w14:paraId="38427664" w14:textId="1ADE7CED">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handle med overblik i sammensatte situationer med matematik.</w:t>
            </w:r>
          </w:p>
          <w:p w:rsidR="0B8B953E" w:rsidP="0B8B953E" w:rsidRDefault="0B8B953E" w14:paraId="3D1C2915" w14:textId="66C18520">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modellering fase 1</w:t>
            </w:r>
          </w:p>
          <w:p w:rsidR="0B8B953E" w:rsidP="0B8B953E" w:rsidRDefault="0B8B953E" w14:paraId="37088CB1" w14:textId="464590C2">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kunne benytte erfaringer fra hverdagen sammen med arbejdet i skolen ved opbygningen af talforståelse.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26538C70" w14:textId="5EC16A23">
            <w:pPr>
              <w:widowControl w:val="0"/>
              <w:spacing w:line="240" w:lineRule="auto"/>
              <w:jc w:val="center"/>
              <w:rPr>
                <w:rFonts w:ascii="Times New Roman" w:hAnsi="Times New Roman" w:eastAsia="Times New Roman" w:cs="Times New Roman"/>
                <w:b w:val="0"/>
                <w:bCs w:val="0"/>
                <w:i w:val="0"/>
                <w:iCs w:val="0"/>
                <w:sz w:val="28"/>
                <w:szCs w:val="28"/>
              </w:rPr>
            </w:pPr>
          </w:p>
        </w:tc>
      </w:tr>
      <w:tr w:rsidR="0B8B953E" w:rsidTr="0B8B953E" w14:paraId="50F7E560">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2E2628D0" w14:textId="6E3B66E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23</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44AED5F" w14:textId="6B72906F">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Negative tal</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14D6E5EA" w14:textId="617D873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Grundbog s 149-156</w:t>
            </w:r>
          </w:p>
          <w:p w:rsidR="0B8B953E" w:rsidP="0B8B953E" w:rsidRDefault="0B8B953E" w14:paraId="4F0AEF51" w14:textId="486DDBA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Rød arb bog s 59-62</w:t>
            </w: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70809536" w14:textId="4714DF8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Eleven kan anvende rationale tal og variable i beskrivelser og beregning.</w:t>
            </w:r>
          </w:p>
          <w:p w:rsidR="0B8B953E" w:rsidP="0B8B953E" w:rsidRDefault="0B8B953E" w14:paraId="3B10E452" w14:textId="4A266748">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Anvendelse af tal fase 2.</w:t>
            </w:r>
          </w:p>
          <w:p w:rsidR="0B8B953E" w:rsidP="0B8B953E" w:rsidRDefault="0B8B953E" w14:paraId="67F07AB3" w14:textId="10E367EC">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Kende til de hele tal, decimaltal og brøker.</w:t>
            </w:r>
          </w:p>
          <w:p w:rsidR="0B8B953E" w:rsidP="0B8B953E" w:rsidRDefault="0B8B953E" w14:paraId="3ED92854" w14:textId="0EA62555">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At kende til tallenes ordning, tallinjen, positionssystemet og de fire regnearter.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03D75388" w14:textId="56C82A29">
            <w:pPr>
              <w:widowControl w:val="0"/>
              <w:spacing w:line="240" w:lineRule="auto"/>
              <w:jc w:val="center"/>
              <w:rPr>
                <w:rFonts w:ascii="Times New Roman" w:hAnsi="Times New Roman" w:eastAsia="Times New Roman" w:cs="Times New Roman"/>
                <w:b w:val="0"/>
                <w:bCs w:val="0"/>
                <w:i w:val="0"/>
                <w:iCs w:val="0"/>
                <w:sz w:val="28"/>
                <w:szCs w:val="28"/>
              </w:rPr>
            </w:pPr>
          </w:p>
        </w:tc>
      </w:tr>
      <w:tr w:rsidR="0B8B953E" w:rsidTr="0B8B953E" w14:paraId="1B882461">
        <w:trPr>
          <w:trHeight w:val="300"/>
        </w:trPr>
        <w:tc>
          <w:tcPr>
            <w:tcW w:w="15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04B8C15A" w14:textId="5B09E103">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24-25</w:t>
            </w:r>
          </w:p>
        </w:tc>
        <w:tc>
          <w:tcPr>
            <w:tcW w:w="196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B8D5453" w14:textId="5ABD4AD7">
            <w:pPr>
              <w:widowControl w:val="0"/>
              <w:spacing w:line="240" w:lineRule="auto"/>
              <w:rPr>
                <w:rFonts w:ascii="Times New Roman" w:hAnsi="Times New Roman" w:eastAsia="Times New Roman" w:cs="Times New Roman"/>
                <w:b w:val="0"/>
                <w:bCs w:val="0"/>
                <w:i w:val="0"/>
                <w:iCs w:val="0"/>
                <w:sz w:val="28"/>
                <w:szCs w:val="28"/>
              </w:rPr>
            </w:pPr>
            <w:r w:rsidRPr="0B8B953E" w:rsidR="0B8B953E">
              <w:rPr>
                <w:rFonts w:ascii="Times New Roman" w:hAnsi="Times New Roman" w:eastAsia="Times New Roman" w:cs="Times New Roman"/>
                <w:b w:val="0"/>
                <w:bCs w:val="0"/>
                <w:i w:val="0"/>
                <w:iCs w:val="0"/>
                <w:sz w:val="28"/>
                <w:szCs w:val="28"/>
                <w:lang w:val="da"/>
              </w:rPr>
              <w:t>Repetition</w:t>
            </w:r>
          </w:p>
        </w:tc>
        <w:tc>
          <w:tcPr>
            <w:tcW w:w="223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5B89F339" w14:textId="4DDD8C8B">
            <w:pPr>
              <w:widowControl w:val="0"/>
              <w:spacing w:line="240" w:lineRule="auto"/>
              <w:rPr>
                <w:rFonts w:ascii="Times New Roman" w:hAnsi="Times New Roman" w:eastAsia="Times New Roman" w:cs="Times New Roman"/>
                <w:b w:val="0"/>
                <w:bCs w:val="0"/>
                <w:i w:val="0"/>
                <w:iCs w:val="0"/>
                <w:sz w:val="28"/>
                <w:szCs w:val="28"/>
              </w:rPr>
            </w:pPr>
          </w:p>
        </w:tc>
        <w:tc>
          <w:tcPr>
            <w:tcW w:w="531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0B8B953E" w:rsidP="0B8B953E" w:rsidRDefault="0B8B953E" w14:paraId="68E42EF0" w14:textId="7A5AF80C">
            <w:pPr>
              <w:widowControl w:val="0"/>
              <w:spacing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0B8B953E" w:rsidP="0B8B953E" w:rsidRDefault="0B8B953E" w14:paraId="6F8EC1C2" w14:textId="1ACC6F09">
            <w:pPr>
              <w:widowControl w:val="0"/>
              <w:spacing w:line="240" w:lineRule="auto"/>
              <w:jc w:val="center"/>
              <w:rPr>
                <w:rFonts w:ascii="Times New Roman" w:hAnsi="Times New Roman" w:eastAsia="Times New Roman" w:cs="Times New Roman"/>
                <w:b w:val="0"/>
                <w:bCs w:val="0"/>
                <w:i w:val="0"/>
                <w:iCs w:val="0"/>
                <w:sz w:val="28"/>
                <w:szCs w:val="28"/>
              </w:rPr>
            </w:pPr>
          </w:p>
        </w:tc>
      </w:tr>
    </w:tbl>
    <w:p xmlns:wp14="http://schemas.microsoft.com/office/word/2010/wordml" w:rsidP="0B8B953E" wp14:paraId="5A66009F" wp14:textId="5E6A5846">
      <w:pPr>
        <w:widowControl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da"/>
        </w:rPr>
      </w:pPr>
    </w:p>
    <w:p xmlns:wp14="http://schemas.microsoft.com/office/word/2010/wordml" w:rsidP="0B8B953E" wp14:paraId="04BB36DC" wp14:textId="44FFD901">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
        </w:rPr>
      </w:pPr>
    </w:p>
    <w:p xmlns:wp14="http://schemas.microsoft.com/office/word/2010/wordml" wp14:paraId="205A6F2F" wp14:noSpellErr="1" wp14:textId="0B7F53E5"/>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fe9349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9f4abc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e331cc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54C2E9"/>
    <w:rsid w:val="0B8B953E"/>
    <w:rsid w:val="1D7FD4BB"/>
    <w:rsid w:val="4754C2E9"/>
    <w:rsid w:val="7F7458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C2E9"/>
  <w15:chartTrackingRefBased/>
  <w15:docId w15:val="{F5BD4CA8-DE66-4732-9053-CE089ADF55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D7FD4BB"/>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92e152eeb734ec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CE7CE2BA5444F9D851A4400DB2773" ma:contentTypeVersion="15" ma:contentTypeDescription="Opret et nyt dokument." ma:contentTypeScope="" ma:versionID="66ec8faade38ed5a194a5422acc15df6">
  <xsd:schema xmlns:xsd="http://www.w3.org/2001/XMLSchema" xmlns:xs="http://www.w3.org/2001/XMLSchema" xmlns:p="http://schemas.microsoft.com/office/2006/metadata/properties" xmlns:ns2="e6827210-d5ce-4b04-8ccd-37f722e210b1" xmlns:ns3="4ea10866-39a0-45a8-93e8-ada46b13e1da" targetNamespace="http://schemas.microsoft.com/office/2006/metadata/properties" ma:root="true" ma:fieldsID="8d45fda022b6222ea9bac4310359d256" ns2:_="" ns3:_="">
    <xsd:import namespace="e6827210-d5ce-4b04-8ccd-37f722e210b1"/>
    <xsd:import namespace="4ea10866-39a0-45a8-93e8-ada46b13e1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27210-d5ce-4b04-8ccd-37f722e2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1933aff4-4a1e-4734-baf1-855dac8fdc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10866-39a0-45a8-93e8-ada46b13e1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81c3ff-eeaa-4d39-973c-1d1dbededc27}" ma:internalName="TaxCatchAll" ma:showField="CatchAllData" ma:web="4ea10866-39a0-45a8-93e8-ada46b13e1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27210-d5ce-4b04-8ccd-37f722e210b1">
      <Terms xmlns="http://schemas.microsoft.com/office/infopath/2007/PartnerControls"/>
    </lcf76f155ced4ddcb4097134ff3c332f>
    <TaxCatchAll xmlns="4ea10866-39a0-45a8-93e8-ada46b13e1da" xsi:nil="true"/>
  </documentManagement>
</p:properties>
</file>

<file path=customXml/itemProps1.xml><?xml version="1.0" encoding="utf-8"?>
<ds:datastoreItem xmlns:ds="http://schemas.openxmlformats.org/officeDocument/2006/customXml" ds:itemID="{26E5B901-BA5A-4BAE-B863-2D46F9B3CA2E}"/>
</file>

<file path=customXml/itemProps2.xml><?xml version="1.0" encoding="utf-8"?>
<ds:datastoreItem xmlns:ds="http://schemas.openxmlformats.org/officeDocument/2006/customXml" ds:itemID="{8F4D9FBE-E9A6-4F56-8ADB-4F133CC1DBB9}"/>
</file>

<file path=customXml/itemProps3.xml><?xml version="1.0" encoding="utf-8"?>
<ds:datastoreItem xmlns:ds="http://schemas.openxmlformats.org/officeDocument/2006/customXml" ds:itemID="{28FE10A4-7EB8-42C3-94D1-84475D6E2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Tomas Bang Mølgaard</dc:creator>
  <keywords/>
  <dc:description/>
  <lastModifiedBy>Tomas Bang Mølgaard</lastModifiedBy>
  <dcterms:created xsi:type="dcterms:W3CDTF">2024-09-01T11:09:15.0000000Z</dcterms:created>
  <dcterms:modified xsi:type="dcterms:W3CDTF">2024-09-01T11:10:27.5222309Z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0x010100647CE7CE2BA5444F9D851A4400DB2773</vt:lpwstr>
  </property>
  <property fmtid="{D5CDD505-2E9C-101B-9397-08002B2CF9AE}" pid="3" name="MediaServiceImageTags">
    <vt:lpwstr/>
  </property>
</Properties>
</file>